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E621D6">
        <w:rPr>
          <w:bCs/>
          <w:color w:val="0D0D0D" w:themeColor="text1" w:themeTint="F2"/>
        </w:rPr>
        <w:t>628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E621D6">
        <w:rPr>
          <w:rFonts w:ascii="Tahoma" w:hAnsi="Tahoma" w:cs="Tahoma"/>
          <w:b/>
          <w:bCs/>
          <w:sz w:val="20"/>
          <w:szCs w:val="20"/>
        </w:rPr>
        <w:t>3277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E621D6">
        <w:rPr>
          <w:rFonts w:ascii="Tahoma" w:hAnsi="Tahoma" w:cs="Tahoma"/>
          <w:b/>
          <w:bCs/>
          <w:sz w:val="20"/>
          <w:szCs w:val="20"/>
        </w:rPr>
        <w:t>27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E621D6">
        <w:rPr>
          <w:color w:val="0D0D0D" w:themeColor="text1" w:themeTint="F2"/>
          <w:sz w:val="28"/>
          <w:szCs w:val="28"/>
        </w:rPr>
        <w:t>25</w:t>
      </w:r>
      <w:r w:rsidR="00FA06F0">
        <w:rPr>
          <w:color w:val="0D0D0D" w:themeColor="text1" w:themeTint="F2"/>
          <w:sz w:val="28"/>
          <w:szCs w:val="28"/>
        </w:rPr>
        <w:t xml:space="preserve"> июня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9A27DB">
        <w:rPr>
          <w:color w:val="0D0D0D" w:themeColor="text1" w:themeTint="F2"/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621D6" w:rsidP="00E621D6">
      <w:pPr>
        <w:ind w:firstLine="567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директ</w:t>
      </w:r>
      <w:r>
        <w:rPr>
          <w:color w:val="C00000"/>
          <w:sz w:val="28"/>
          <w:szCs w:val="28"/>
        </w:rPr>
        <w:t>ора ООО «</w:t>
      </w:r>
      <w:r>
        <w:rPr>
          <w:sz w:val="28"/>
          <w:szCs w:val="28"/>
        </w:rPr>
        <w:t>НВР-ЭНЕРГОСТРОЙ</w:t>
      </w:r>
      <w:r>
        <w:rPr>
          <w:color w:val="C00000"/>
          <w:sz w:val="28"/>
          <w:szCs w:val="28"/>
        </w:rPr>
        <w:t xml:space="preserve">» - </w:t>
      </w:r>
      <w:r>
        <w:rPr>
          <w:rFonts w:eastAsia="MS Mincho"/>
          <w:sz w:val="28"/>
          <w:szCs w:val="28"/>
        </w:rPr>
        <w:t>Стецкого</w:t>
      </w:r>
      <w:r>
        <w:rPr>
          <w:rFonts w:eastAsia="MS Mincho"/>
          <w:sz w:val="28"/>
          <w:szCs w:val="28"/>
        </w:rPr>
        <w:t xml:space="preserve"> Василия Ивановича</w:t>
      </w:r>
      <w:r>
        <w:rPr>
          <w:sz w:val="28"/>
          <w:szCs w:val="28"/>
        </w:rPr>
        <w:t xml:space="preserve">, </w:t>
      </w:r>
      <w:r w:rsidR="00D971ED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D971ED">
        <w:rPr>
          <w:sz w:val="28"/>
          <w:szCs w:val="28"/>
        </w:rPr>
        <w:t>*</w:t>
      </w:r>
      <w:r>
        <w:rPr>
          <w:sz w:val="28"/>
          <w:szCs w:val="28"/>
        </w:rPr>
        <w:t xml:space="preserve"> проживающего по адресу: </w:t>
      </w:r>
      <w:r w:rsidR="00D971ED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D971ED">
        <w:rPr>
          <w:sz w:val="28"/>
          <w:szCs w:val="28"/>
        </w:rPr>
        <w:t>*</w:t>
      </w:r>
    </w:p>
    <w:p w:rsidR="00E621D6" w:rsidP="00E621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784F16" w:rsidRPr="009A27DB" w:rsidP="00E621D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Стецкий</w:t>
      </w:r>
      <w:r>
        <w:rPr>
          <w:sz w:val="28"/>
          <w:szCs w:val="28"/>
        </w:rPr>
        <w:t xml:space="preserve"> В.И., 28.01.2025 являясь директором ООО «НВР-ЭНЕРГОСТРОЙ», расположенного по адресу: </w:t>
      </w:r>
      <w:r w:rsidR="00D971ED">
        <w:rPr>
          <w:sz w:val="28"/>
          <w:szCs w:val="28"/>
        </w:rPr>
        <w:t>*</w:t>
      </w:r>
      <w:r w:rsidRPr="009A27D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="00F05685">
        <w:rPr>
          <w:color w:val="0D0D0D" w:themeColor="text1" w:themeTint="F2"/>
          <w:sz w:val="28"/>
          <w:szCs w:val="28"/>
        </w:rPr>
        <w:t xml:space="preserve">своевременно </w:t>
      </w:r>
      <w:r w:rsidR="00F05685">
        <w:rPr>
          <w:color w:val="0D0D0D" w:themeColor="text1" w:themeTint="F2"/>
          <w:sz w:val="28"/>
          <w:szCs w:val="28"/>
        </w:rPr>
        <w:t xml:space="preserve">не </w:t>
      </w:r>
      <w:r w:rsidRPr="009A27DB">
        <w:rPr>
          <w:color w:val="0D0D0D" w:themeColor="text1" w:themeTint="F2"/>
          <w:sz w:val="28"/>
          <w:szCs w:val="28"/>
        </w:rPr>
        <w:t xml:space="preserve"> представил</w:t>
      </w:r>
      <w:r w:rsidRPr="009A27DB">
        <w:rPr>
          <w:color w:val="0D0D0D" w:themeColor="text1" w:themeTint="F2"/>
          <w:sz w:val="28"/>
          <w:szCs w:val="28"/>
        </w:rPr>
        <w:t xml:space="preserve"> декларацию (расчет</w:t>
      </w:r>
      <w:r w:rsidRPr="009A27DB">
        <w:rPr>
          <w:color w:val="0D0D0D" w:themeColor="text1" w:themeTint="F2"/>
          <w:sz w:val="28"/>
          <w:szCs w:val="28"/>
        </w:rPr>
        <w:t xml:space="preserve">) по страховым взносам за </w:t>
      </w:r>
      <w:r>
        <w:rPr>
          <w:color w:val="0D0D0D" w:themeColor="text1" w:themeTint="F2"/>
          <w:sz w:val="28"/>
          <w:szCs w:val="28"/>
        </w:rPr>
        <w:t>12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>
        <w:rPr>
          <w:color w:val="0D0D0D" w:themeColor="text1" w:themeTint="F2"/>
          <w:sz w:val="28"/>
          <w:szCs w:val="28"/>
        </w:rPr>
        <w:t>ев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>
        <w:rPr>
          <w:color w:val="0D0D0D" w:themeColor="text1" w:themeTint="F2"/>
          <w:sz w:val="28"/>
          <w:szCs w:val="28"/>
        </w:rPr>
        <w:t>27</w:t>
      </w:r>
      <w:r w:rsidRPr="009A27DB" w:rsidR="00C577D1">
        <w:rPr>
          <w:color w:val="0D0D0D" w:themeColor="text1" w:themeTint="F2"/>
          <w:sz w:val="28"/>
          <w:szCs w:val="28"/>
        </w:rPr>
        <w:t>.0</w:t>
      </w:r>
      <w:r>
        <w:rPr>
          <w:color w:val="0D0D0D" w:themeColor="text1" w:themeTint="F2"/>
          <w:sz w:val="28"/>
          <w:szCs w:val="28"/>
        </w:rPr>
        <w:t>1</w:t>
      </w:r>
      <w:r w:rsidRPr="009A27DB" w:rsidR="00C577D1">
        <w:rPr>
          <w:color w:val="0D0D0D" w:themeColor="text1" w:themeTint="F2"/>
          <w:sz w:val="28"/>
          <w:szCs w:val="28"/>
        </w:rPr>
        <w:t>.202</w:t>
      </w:r>
      <w:r>
        <w:rPr>
          <w:color w:val="0D0D0D" w:themeColor="text1" w:themeTint="F2"/>
          <w:sz w:val="28"/>
          <w:szCs w:val="28"/>
        </w:rPr>
        <w:t>5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 предоставлена</w:t>
      </w:r>
      <w:r>
        <w:rPr>
          <w:color w:val="0D0D0D" w:themeColor="text1" w:themeTint="F2"/>
          <w:sz w:val="28"/>
          <w:szCs w:val="28"/>
        </w:rPr>
        <w:t xml:space="preserve"> 01.02.2025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Стецкий</w:t>
      </w:r>
      <w:r>
        <w:rPr>
          <w:sz w:val="28"/>
          <w:szCs w:val="28"/>
        </w:rPr>
        <w:t xml:space="preserve"> В.И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</w:t>
      </w:r>
      <w:r w:rsidRPr="009A27DB">
        <w:rPr>
          <w:color w:val="0D0D0D" w:themeColor="text1" w:themeTint="F2"/>
          <w:sz w:val="28"/>
          <w:szCs w:val="28"/>
        </w:rPr>
        <w:t xml:space="preserve">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FA06F0" w:rsidR="00FA06F0">
        <w:rPr>
          <w:color w:val="0D0D0D" w:themeColor="text1" w:themeTint="F2"/>
          <w:sz w:val="28"/>
          <w:szCs w:val="28"/>
        </w:rPr>
        <w:t>8603251</w:t>
      </w:r>
      <w:r w:rsidR="00E621D6">
        <w:rPr>
          <w:color w:val="0D0D0D" w:themeColor="text1" w:themeTint="F2"/>
          <w:sz w:val="28"/>
          <w:szCs w:val="28"/>
        </w:rPr>
        <w:t>53</w:t>
      </w:r>
      <w:r w:rsidRPr="00FA06F0" w:rsidR="00FA06F0">
        <w:rPr>
          <w:color w:val="0D0D0D" w:themeColor="text1" w:themeTint="F2"/>
          <w:sz w:val="28"/>
          <w:szCs w:val="28"/>
        </w:rPr>
        <w:t>00</w:t>
      </w:r>
      <w:r w:rsidR="00E621D6">
        <w:rPr>
          <w:color w:val="0D0D0D" w:themeColor="text1" w:themeTint="F2"/>
          <w:sz w:val="28"/>
          <w:szCs w:val="28"/>
        </w:rPr>
        <w:t>1852</w:t>
      </w:r>
      <w:r w:rsidRPr="00FA06F0" w:rsidR="00FA06F0">
        <w:rPr>
          <w:color w:val="0D0D0D" w:themeColor="text1" w:themeTint="F2"/>
          <w:sz w:val="28"/>
          <w:szCs w:val="28"/>
        </w:rPr>
        <w:t>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E621D6">
        <w:rPr>
          <w:color w:val="0D0D0D" w:themeColor="text1" w:themeTint="F2"/>
          <w:sz w:val="28"/>
          <w:szCs w:val="28"/>
        </w:rPr>
        <w:t>02.06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</w:t>
      </w:r>
      <w:r w:rsidRPr="009A27DB">
        <w:rPr>
          <w:color w:val="0D0D0D" w:themeColor="text1" w:themeTint="F2"/>
          <w:sz w:val="28"/>
          <w:szCs w:val="28"/>
        </w:rPr>
        <w:t xml:space="preserve">правонарушении  </w:t>
      </w:r>
      <w:r w:rsidR="00E621D6">
        <w:rPr>
          <w:color w:val="0D0D0D" w:themeColor="text1" w:themeTint="F2"/>
          <w:sz w:val="28"/>
          <w:szCs w:val="28"/>
        </w:rPr>
        <w:t>02.06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 w:rsidR="00C577D1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 в Межрайонную ИФНС России по ХМАО – Югре </w:t>
      </w:r>
      <w:r w:rsidRPr="009A27DB">
        <w:rPr>
          <w:color w:val="0D0D0D" w:themeColor="text1" w:themeTint="F2"/>
          <w:sz w:val="28"/>
          <w:szCs w:val="28"/>
        </w:rPr>
        <w:t xml:space="preserve">№ 6 по адресу: г. Нижневартовск, ул. Менделеева, д. 13, </w:t>
      </w:r>
      <w:r w:rsidRPr="009A27DB">
        <w:rPr>
          <w:color w:val="0D0D0D" w:themeColor="text1" w:themeTint="F2"/>
          <w:sz w:val="28"/>
          <w:szCs w:val="28"/>
        </w:rPr>
        <w:t>каб</w:t>
      </w:r>
      <w:r w:rsidRPr="009A27DB">
        <w:rPr>
          <w:color w:val="0D0D0D" w:themeColor="text1" w:themeTint="F2"/>
          <w:sz w:val="28"/>
          <w:szCs w:val="28"/>
        </w:rPr>
        <w:t>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</w:t>
      </w:r>
      <w:r w:rsidRPr="00964075">
        <w:rPr>
          <w:sz w:val="28"/>
          <w:szCs w:val="28"/>
        </w:rPr>
        <w:t>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</w:t>
      </w:r>
      <w:r w:rsidRPr="00964075">
        <w:rPr>
          <w:sz w:val="28"/>
          <w:szCs w:val="28"/>
        </w:rPr>
        <w:t xml:space="preserve">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</w:t>
      </w:r>
      <w:r w:rsidRPr="00964075">
        <w:rPr>
          <w:sz w:val="28"/>
          <w:szCs w:val="28"/>
        </w:rPr>
        <w:t xml:space="preserve">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</w:t>
      </w:r>
      <w:r w:rsidRPr="00964075">
        <w:rPr>
          <w:sz w:val="28"/>
          <w:szCs w:val="28"/>
        </w:rPr>
        <w:t>ным) периодом.</w:t>
      </w:r>
    </w:p>
    <w:p w:rsidR="00971471" w:rsidRPr="009A27DB" w:rsidP="0097147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E621D6">
        <w:rPr>
          <w:sz w:val="28"/>
          <w:szCs w:val="28"/>
        </w:rPr>
        <w:t>Стецкий</w:t>
      </w:r>
      <w:r w:rsidR="00E621D6">
        <w:rPr>
          <w:sz w:val="28"/>
          <w:szCs w:val="28"/>
        </w:rPr>
        <w:t xml:space="preserve"> В.И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</w:t>
      </w:r>
      <w:r w:rsidRPr="009A27DB">
        <w:rPr>
          <w:color w:val="0D0D0D" w:themeColor="text1" w:themeTint="F2"/>
          <w:sz w:val="28"/>
          <w:szCs w:val="28"/>
        </w:rPr>
        <w:t xml:space="preserve">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</w:t>
      </w:r>
      <w:r w:rsidRPr="009A27DB">
        <w:rPr>
          <w:color w:val="0D0D0D" w:themeColor="text1" w:themeTint="F2"/>
          <w:sz w:val="28"/>
          <w:szCs w:val="28"/>
        </w:rPr>
        <w:t xml:space="preserve">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</w:t>
      </w:r>
      <w:r w:rsidRPr="009A27DB">
        <w:rPr>
          <w:color w:val="0D0D0D" w:themeColor="text1" w:themeTint="F2"/>
          <w:sz w:val="28"/>
          <w:szCs w:val="28"/>
        </w:rPr>
        <w:t>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9A27DB">
        <w:rPr>
          <w:color w:val="0D0D0D" w:themeColor="text1" w:themeTint="F2"/>
          <w:sz w:val="28"/>
          <w:szCs w:val="28"/>
        </w:rPr>
        <w:t>ст.ст</w:t>
      </w:r>
      <w:r w:rsidRPr="009A27DB">
        <w:rPr>
          <w:color w:val="0D0D0D" w:themeColor="text1" w:themeTint="F2"/>
          <w:sz w:val="28"/>
          <w:szCs w:val="28"/>
        </w:rPr>
        <w:t>. 29.9, 29.10, 32.7 Кодек</w:t>
      </w:r>
      <w:r w:rsidRPr="009A27DB">
        <w:rPr>
          <w:color w:val="0D0D0D" w:themeColor="text1" w:themeTint="F2"/>
          <w:sz w:val="28"/>
          <w:szCs w:val="28"/>
        </w:rPr>
        <w:t>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C00000"/>
          <w:sz w:val="28"/>
          <w:szCs w:val="28"/>
        </w:rPr>
        <w:t>директора ООО «</w:t>
      </w:r>
      <w:r>
        <w:rPr>
          <w:sz w:val="28"/>
          <w:szCs w:val="28"/>
        </w:rPr>
        <w:t>НВР-ЭНЕРГОСТРОЙ</w:t>
      </w:r>
      <w:r>
        <w:rPr>
          <w:color w:val="C00000"/>
          <w:sz w:val="28"/>
          <w:szCs w:val="28"/>
        </w:rPr>
        <w:t xml:space="preserve">» - </w:t>
      </w:r>
      <w:r>
        <w:rPr>
          <w:rFonts w:eastAsia="MS Mincho"/>
          <w:sz w:val="28"/>
          <w:szCs w:val="28"/>
        </w:rPr>
        <w:t>Стецкого</w:t>
      </w:r>
      <w:r>
        <w:rPr>
          <w:rFonts w:eastAsia="MS Mincho"/>
          <w:sz w:val="28"/>
          <w:szCs w:val="28"/>
        </w:rPr>
        <w:t xml:space="preserve"> Василия Ивановича</w:t>
      </w:r>
      <w:r w:rsidRPr="009A27DB" w:rsidR="00CD6ECA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9A27DB">
        <w:rPr>
          <w:color w:val="0D0D0D" w:themeColor="text1" w:themeTint="F2"/>
          <w:sz w:val="28"/>
          <w:szCs w:val="28"/>
        </w:rPr>
        <w:t>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9A27DB">
        <w:rPr>
          <w:color w:val="0D0D0D" w:themeColor="text1" w:themeTint="F2"/>
          <w:sz w:val="28"/>
          <w:szCs w:val="28"/>
        </w:rPr>
        <w:t>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</w:t>
      </w:r>
      <w:r w:rsidRPr="009A27DB">
        <w:rPr>
          <w:color w:val="0D0D0D" w:themeColor="text1" w:themeTint="F2"/>
          <w:sz w:val="28"/>
          <w:szCs w:val="28"/>
        </w:rPr>
        <w:t>О.В.Вдовина</w:t>
      </w:r>
      <w:r w:rsidRPr="009A27DB">
        <w:rPr>
          <w:color w:val="0D0D0D" w:themeColor="text1" w:themeTint="F2"/>
          <w:sz w:val="28"/>
          <w:szCs w:val="28"/>
        </w:rPr>
        <w:t xml:space="preserve">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1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200430"/>
    <w:rsid w:val="00212FA4"/>
    <w:rsid w:val="00245D7B"/>
    <w:rsid w:val="002925F0"/>
    <w:rsid w:val="002A03E4"/>
    <w:rsid w:val="002C6B4F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53507E"/>
    <w:rsid w:val="005A1AB2"/>
    <w:rsid w:val="005A7A11"/>
    <w:rsid w:val="00641FC1"/>
    <w:rsid w:val="00671561"/>
    <w:rsid w:val="00684C9F"/>
    <w:rsid w:val="006E6459"/>
    <w:rsid w:val="0070287E"/>
    <w:rsid w:val="00717900"/>
    <w:rsid w:val="00766843"/>
    <w:rsid w:val="00770889"/>
    <w:rsid w:val="00784F16"/>
    <w:rsid w:val="007B2EA7"/>
    <w:rsid w:val="00882006"/>
    <w:rsid w:val="008A06A5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3207B"/>
    <w:rsid w:val="00BA52ED"/>
    <w:rsid w:val="00C52D7D"/>
    <w:rsid w:val="00C577D1"/>
    <w:rsid w:val="00CD096D"/>
    <w:rsid w:val="00CD6ECA"/>
    <w:rsid w:val="00D01010"/>
    <w:rsid w:val="00D05443"/>
    <w:rsid w:val="00D142CA"/>
    <w:rsid w:val="00D971ED"/>
    <w:rsid w:val="00DA6697"/>
    <w:rsid w:val="00DC2571"/>
    <w:rsid w:val="00E3100E"/>
    <w:rsid w:val="00E621D6"/>
    <w:rsid w:val="00E630BE"/>
    <w:rsid w:val="00E848A4"/>
    <w:rsid w:val="00E93CAD"/>
    <w:rsid w:val="00EA0945"/>
    <w:rsid w:val="00EC3BC0"/>
    <w:rsid w:val="00ED3958"/>
    <w:rsid w:val="00F05685"/>
    <w:rsid w:val="00F102F6"/>
    <w:rsid w:val="00F443EC"/>
    <w:rsid w:val="00F44549"/>
    <w:rsid w:val="00F8738C"/>
    <w:rsid w:val="00FA0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E8E029-2CEC-4792-8DFE-F00DEBE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